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ОП.01 Экономика организации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FB71B1" w:rsidRDefault="009465C2" w:rsidP="009465C2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ОП.01 Экономика организации </w:t>
      </w:r>
      <w:r w:rsidRPr="00B1240A">
        <w:rPr>
          <w:sz w:val="28"/>
          <w:szCs w:val="28"/>
        </w:rPr>
        <w:t>разработан на основе Федеральн</w:t>
      </w:r>
      <w:r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FB71B1">
        <w:rPr>
          <w:rFonts w:eastAsia="Times New Roman"/>
          <w:sz w:val="28"/>
          <w:szCs w:val="28"/>
        </w:rPr>
        <w:t xml:space="preserve">46.02.01 </w:t>
      </w:r>
      <w:r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7A14EF" w:rsidRPr="00787E5E" w:rsidRDefault="007A14EF" w:rsidP="007A14EF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7A14EF" w:rsidRPr="00787E5E" w:rsidRDefault="007A14EF" w:rsidP="007A14EF">
      <w:pPr>
        <w:tabs>
          <w:tab w:val="left" w:pos="30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преподаватель СПО, канд. </w:t>
      </w:r>
      <w:proofErr w:type="spellStart"/>
      <w:r>
        <w:rPr>
          <w:bCs/>
          <w:sz w:val="28"/>
          <w:szCs w:val="28"/>
        </w:rPr>
        <w:t>экон</w:t>
      </w:r>
      <w:proofErr w:type="spellEnd"/>
      <w:r>
        <w:rPr>
          <w:bCs/>
          <w:sz w:val="28"/>
          <w:szCs w:val="28"/>
        </w:rPr>
        <w:t>. наук Гвоздарев Д.А.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8A1598" w:rsidRPr="008A1598" w:rsidRDefault="008A1598" w:rsidP="008A1598">
            <w:pPr>
              <w:shd w:val="clear" w:color="auto" w:fill="FFFFFF"/>
              <w:jc w:val="center"/>
              <w:rPr>
                <w:b/>
              </w:rPr>
            </w:pPr>
            <w:r w:rsidRPr="008A1598">
              <w:rPr>
                <w:b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</w:t>
            </w:r>
            <w:r>
              <w:rPr>
                <w:b/>
              </w:rPr>
              <w:t xml:space="preserve"> </w:t>
            </w:r>
            <w:r w:rsidRPr="008A1598">
              <w:rPr>
                <w:b/>
              </w:rPr>
              <w:t>грамотности в различных жизненных ситуациях.</w:t>
            </w:r>
          </w:p>
          <w:p w:rsidR="0039174E" w:rsidRPr="008A1598" w:rsidRDefault="0039174E" w:rsidP="008A1598">
            <w:pPr>
              <w:jc w:val="both"/>
              <w:rPr>
                <w:b/>
                <w:lang w:eastAsia="en-US"/>
              </w:rPr>
            </w:pP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8A1598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</w:t>
            </w:r>
            <w:r w:rsidR="008A1598">
              <w:rPr>
                <w:b/>
              </w:rPr>
              <w:t xml:space="preserve"> 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сущность организации как основного звена экономики отраслей;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основные принципы построения экономической системы организации;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принципы и методы управления основными и оборотными средствами;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методы оценки эффективности их использования;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организацию производственного и технологического процессов; </w:t>
            </w:r>
          </w:p>
          <w:p w:rsidR="00BE705E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состав материальных, трудовых и финансовых ресурсов организации, показатели их эффективного использования;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способы экономии ресурсов, в том числе основные энергосберегающие технологии; </w:t>
            </w:r>
          </w:p>
          <w:p w:rsidR="001172F1" w:rsidRPr="00F7437D" w:rsidRDefault="00BE705E" w:rsidP="00F7437D">
            <w:pPr>
              <w:ind w:left="175" w:hanging="175"/>
              <w:jc w:val="both"/>
            </w:pPr>
            <w:r w:rsidRPr="00F7437D">
              <w:t xml:space="preserve">- </w:t>
            </w:r>
            <w:r w:rsidR="001172F1" w:rsidRPr="00F7437D">
              <w:t xml:space="preserve">механизмы ценообразования; формы оплаты труда; </w:t>
            </w:r>
          </w:p>
          <w:p w:rsidR="00447E88" w:rsidRPr="00F7437D" w:rsidRDefault="00BE705E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72F1" w:rsidRPr="00F7437D">
              <w:rPr>
                <w:rFonts w:ascii="Times New Roman" w:hAnsi="Times New Roman" w:cs="Times New Roman"/>
                <w:sz w:val="24"/>
                <w:szCs w:val="24"/>
              </w:rPr>
              <w:t>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>Умеет:</w:t>
            </w:r>
          </w:p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 xml:space="preserve">- определять организационно-правовые формы организаций; </w:t>
            </w:r>
          </w:p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 xml:space="preserve">- находить и использовать необходимую экономическую информацию; </w:t>
            </w:r>
          </w:p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 xml:space="preserve">- определять состав материальных, трудовых и финансовых ресурсов организации; </w:t>
            </w:r>
          </w:p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 xml:space="preserve">- заполнять первичные документы по экономической деятельности организации; </w:t>
            </w:r>
          </w:p>
          <w:p w:rsidR="00447E88" w:rsidRPr="00F7437D" w:rsidRDefault="001172F1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7D">
              <w:rPr>
                <w:rFonts w:ascii="Times New Roman" w:hAnsi="Times New Roman" w:cs="Times New Roman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1" w:rsidRPr="00512BFD" w:rsidRDefault="00512BFD" w:rsidP="00512BF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944A91" w:rsidRDefault="00944A91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bookmarkStart w:id="1" w:name="_GoBack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15B25" w:rsidRDefault="0039174E" w:rsidP="00053ECA">
      <w:pPr>
        <w:shd w:val="clear" w:color="auto" w:fill="FFFFFF"/>
        <w:jc w:val="center"/>
        <w:rPr>
          <w:b/>
          <w:lang w:eastAsia="en-US"/>
        </w:rPr>
      </w:pPr>
      <w:r w:rsidRPr="00C15B25">
        <w:rPr>
          <w:rFonts w:eastAsia="Times New Roman"/>
          <w:b/>
        </w:rPr>
        <w:t>«</w:t>
      </w:r>
      <w:r w:rsidR="00053ECA" w:rsidRPr="008A1598">
        <w:rPr>
          <w:b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</w:t>
      </w:r>
      <w:r w:rsidR="00053ECA">
        <w:rPr>
          <w:b/>
        </w:rPr>
        <w:t xml:space="preserve"> </w:t>
      </w:r>
      <w:r w:rsidR="00053ECA" w:rsidRPr="008A1598">
        <w:rPr>
          <w:b/>
        </w:rPr>
        <w:t>грамотности в различных жизненных ситуациях</w:t>
      </w:r>
      <w:r w:rsidRPr="00C15B25">
        <w:rPr>
          <w:b/>
          <w:lang w:eastAsia="en-US"/>
        </w:rPr>
        <w:t>»</w:t>
      </w:r>
    </w:p>
    <w:p w:rsidR="003C07F4" w:rsidRDefault="003C07F4" w:rsidP="00053ECA">
      <w:pPr>
        <w:shd w:val="clear" w:color="auto" w:fill="FFFFFF"/>
        <w:jc w:val="center"/>
        <w:rPr>
          <w:b/>
          <w:lang w:eastAsia="en-US"/>
        </w:rPr>
      </w:pP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704"/>
        <w:gridCol w:w="9894"/>
        <w:gridCol w:w="4540"/>
      </w:tblGrid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  <w:lang w:val="en-US"/>
              </w:rPr>
              <w:t>N</w:t>
            </w:r>
            <w:r w:rsidRPr="00EA7AE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894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Правильный ответ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b/>
              </w:rPr>
            </w:pPr>
            <w:r>
              <w:rPr>
                <w:b/>
              </w:rPr>
              <w:t>Выберите один правильный ответ</w:t>
            </w:r>
          </w:p>
          <w:p w:rsidR="00FD376F" w:rsidRPr="00AD5E9C" w:rsidRDefault="00FD376F" w:rsidP="00F5262B">
            <w:pPr>
              <w:jc w:val="both"/>
              <w:rPr>
                <w:b/>
              </w:rPr>
            </w:pPr>
            <w:r w:rsidRPr="00AD5E9C">
              <w:rPr>
                <w:b/>
              </w:rPr>
              <w:t>В собственности могут находиться</w:t>
            </w:r>
            <w:r>
              <w:rPr>
                <w:b/>
              </w:rPr>
              <w:t>?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Cs/>
              </w:rPr>
            </w:pPr>
            <w:r w:rsidRPr="00AD5E9C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Pr="00AD5E9C">
              <w:rPr>
                <w:rFonts w:eastAsia="Times New Roman"/>
                <w:bCs/>
              </w:rPr>
              <w:t>ресурсы</w:t>
            </w:r>
            <w:r>
              <w:rPr>
                <w:rFonts w:eastAsia="Times New Roman"/>
                <w:bCs/>
              </w:rPr>
              <w:t>;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D5E9C">
              <w:rPr>
                <w:rFonts w:eastAsia="Times New Roman"/>
                <w:bCs/>
              </w:rPr>
              <w:t>факторы производства</w:t>
            </w:r>
            <w:r>
              <w:rPr>
                <w:rFonts w:eastAsia="Times New Roman"/>
                <w:bCs/>
              </w:rPr>
              <w:t>;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AD5E9C">
              <w:rPr>
                <w:rFonts w:eastAsia="Times New Roman"/>
                <w:bCs/>
              </w:rPr>
              <w:t>товары и услуги</w:t>
            </w:r>
            <w:r>
              <w:rPr>
                <w:rFonts w:eastAsia="Times New Roman"/>
                <w:bCs/>
              </w:rPr>
              <w:t>;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AD5E9C">
              <w:rPr>
                <w:rFonts w:eastAsia="Times New Roman"/>
                <w:bCs/>
              </w:rPr>
              <w:t>всё вышеперечисленное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ind w:left="-108" w:firstLine="108"/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544FB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:rsidR="00FD376F" w:rsidRPr="00D544FB" w:rsidRDefault="00FD376F" w:rsidP="00F5262B">
            <w:pPr>
              <w:jc w:val="both"/>
              <w:rPr>
                <w:b/>
              </w:rPr>
            </w:pPr>
            <w:r w:rsidRPr="00D544FB">
              <w:rPr>
                <w:b/>
              </w:rPr>
              <w:t>Цена на одежду, вероятно, возрастёт в результате?</w:t>
            </w:r>
          </w:p>
          <w:p w:rsidR="00FD376F" w:rsidRPr="00D544FB" w:rsidRDefault="00FD376F" w:rsidP="00FD376F">
            <w:pPr>
              <w:pStyle w:val="a8"/>
              <w:numPr>
                <w:ilvl w:val="0"/>
                <w:numId w:val="39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rPr>
                <w:rFonts w:eastAsia="Times New Roman"/>
                <w:bCs/>
              </w:rPr>
              <w:t>роста предложения одежды;</w:t>
            </w:r>
          </w:p>
          <w:p w:rsidR="00FD376F" w:rsidRPr="00D544FB" w:rsidRDefault="00FD376F" w:rsidP="00FD376F">
            <w:pPr>
              <w:pStyle w:val="a8"/>
              <w:numPr>
                <w:ilvl w:val="0"/>
                <w:numId w:val="39"/>
              </w:numPr>
              <w:ind w:left="177" w:firstLine="0"/>
              <w:jc w:val="both"/>
            </w:pPr>
            <w:r w:rsidRPr="00D544FB">
              <w:t>появления нового оборудования, снижающего стоимость производства;</w:t>
            </w:r>
          </w:p>
          <w:p w:rsidR="00FD376F" w:rsidRPr="00D544FB" w:rsidRDefault="00FD376F" w:rsidP="00FD376F">
            <w:pPr>
              <w:pStyle w:val="a8"/>
              <w:numPr>
                <w:ilvl w:val="0"/>
                <w:numId w:val="39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t>повышения зарплаты на ткацких фабриках;</w:t>
            </w:r>
          </w:p>
          <w:p w:rsidR="00FD376F" w:rsidRPr="00D544FB" w:rsidRDefault="00FD376F" w:rsidP="00FD376F">
            <w:pPr>
              <w:pStyle w:val="a8"/>
              <w:numPr>
                <w:ilvl w:val="0"/>
                <w:numId w:val="39"/>
              </w:numPr>
              <w:ind w:left="177" w:firstLine="0"/>
              <w:jc w:val="both"/>
              <w:rPr>
                <w:rFonts w:eastAsia="Times New Roman"/>
                <w:bCs/>
              </w:rPr>
            </w:pPr>
            <w:r w:rsidRPr="00D544FB">
              <w:t>снижения спроса на одежду.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3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:rsidR="00FD376F" w:rsidRPr="00EA7AE9" w:rsidRDefault="00FD376F" w:rsidP="00F5262B">
            <w:pPr>
              <w:jc w:val="both"/>
              <w:rPr>
                <w:b/>
              </w:rPr>
            </w:pPr>
            <w:r w:rsidRPr="00EA7AE9">
              <w:rPr>
                <w:b/>
              </w:rPr>
              <w:t>Кривая рыноч</w:t>
            </w:r>
            <w:r>
              <w:rPr>
                <w:b/>
              </w:rPr>
              <w:t>ного спроса на товар показывает?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1) </w:t>
            </w:r>
            <w:r w:rsidRPr="00EA7AE9">
              <w:t>минимальную цену, по которой потребители согласны купить данное количество товара</w:t>
            </w:r>
            <w:r>
              <w:t>;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2) </w:t>
            </w:r>
            <w:r w:rsidRPr="00EA7AE9">
              <w:t>среднюю цену, по которой потребители согласны купить данное количество товара</w:t>
            </w:r>
            <w:r>
              <w:t>;</w:t>
            </w:r>
          </w:p>
          <w:p w:rsidR="00FD376F" w:rsidRPr="00EA7AE9" w:rsidRDefault="00FD376F" w:rsidP="00F5262B">
            <w:pPr>
              <w:jc w:val="both"/>
            </w:pPr>
            <w:r>
              <w:t xml:space="preserve">3) </w:t>
            </w:r>
            <w:r w:rsidRPr="00EA7AE9">
              <w:t>популярность да</w:t>
            </w:r>
            <w:r>
              <w:t>нного товара среди потребителей;</w:t>
            </w:r>
          </w:p>
          <w:p w:rsidR="00FD376F" w:rsidRPr="00AD5E9C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4) </w:t>
            </w:r>
            <w:r w:rsidRPr="00EA7AE9">
              <w:t>максимальную цену, по которой потребители согласны купить данное количество товара</w:t>
            </w:r>
            <w:r>
              <w:t>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4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rFonts w:eastAsia="Times New Roman"/>
                <w:b/>
              </w:rPr>
            </w:pPr>
            <w:r w:rsidRPr="00C759C9">
              <w:rPr>
                <w:rFonts w:eastAsia="Times New Roman"/>
                <w:b/>
              </w:rPr>
              <w:t>Выберите один правильный ответ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Совокупность методов и приёмов, которые использует руководитель:</w:t>
            </w:r>
          </w:p>
          <w:p w:rsidR="00FD376F" w:rsidRPr="00A10C26" w:rsidRDefault="00FD376F" w:rsidP="00F5262B">
            <w:pPr>
              <w:jc w:val="both"/>
              <w:rPr>
                <w:rFonts w:eastAsia="Times New Roman"/>
              </w:rPr>
            </w:pPr>
            <w:r w:rsidRPr="00A10C26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</w:t>
            </w:r>
            <w:r w:rsidRPr="00A10C26">
              <w:rPr>
                <w:rFonts w:eastAsia="Times New Roman"/>
              </w:rPr>
              <w:t>стиль общения;</w:t>
            </w:r>
          </w:p>
          <w:p w:rsidR="00FD376F" w:rsidRPr="001F052B" w:rsidRDefault="00FD376F" w:rsidP="00F5262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1F052B">
              <w:rPr>
                <w:rFonts w:eastAsia="Times New Roman"/>
              </w:rPr>
              <w:t>стиль руководства;</w:t>
            </w:r>
          </w:p>
          <w:p w:rsidR="00FD376F" w:rsidRPr="001F052B" w:rsidRDefault="00FD376F" w:rsidP="00F5262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3) </w:t>
            </w:r>
            <w:r w:rsidRPr="001F052B">
              <w:rPr>
                <w:rFonts w:eastAsia="Times New Roman"/>
              </w:rPr>
              <w:t>руководящие принципы;</w:t>
            </w:r>
          </w:p>
          <w:p w:rsidR="00FD376F" w:rsidRPr="001F052B" w:rsidRDefault="00FD376F" w:rsidP="00F5262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lastRenderedPageBreak/>
              <w:t xml:space="preserve">4) </w:t>
            </w:r>
            <w:r w:rsidRPr="001F052B">
              <w:rPr>
                <w:rFonts w:eastAsia="Times New Roman"/>
              </w:rPr>
              <w:t>регламент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:rsidR="00FD376F" w:rsidRPr="00EA7AE9" w:rsidRDefault="00FD376F" w:rsidP="00F5262B">
            <w:pPr>
              <w:jc w:val="both"/>
              <w:rPr>
                <w:b/>
              </w:rPr>
            </w:pPr>
            <w:r w:rsidRPr="00EA7AE9">
              <w:rPr>
                <w:b/>
              </w:rPr>
              <w:t>Наука, изучающая механизмы удовлетворения неограниченных потребностей человека в условиях относительной ограниченности ресурсов:</w:t>
            </w:r>
          </w:p>
          <w:p w:rsidR="00FD376F" w:rsidRPr="00EA7AE9" w:rsidRDefault="00FD376F" w:rsidP="00FD376F">
            <w:pPr>
              <w:pStyle w:val="a8"/>
              <w:numPr>
                <w:ilvl w:val="0"/>
                <w:numId w:val="40"/>
              </w:numPr>
              <w:ind w:left="177" w:firstLine="0"/>
              <w:jc w:val="both"/>
            </w:pPr>
            <w:r w:rsidRPr="00EA7AE9">
              <w:t>менеджмент</w:t>
            </w:r>
            <w:r>
              <w:t>;</w:t>
            </w:r>
          </w:p>
          <w:p w:rsidR="00FD376F" w:rsidRPr="00EA7AE9" w:rsidRDefault="00FD376F" w:rsidP="00FD376F">
            <w:pPr>
              <w:pStyle w:val="a8"/>
              <w:numPr>
                <w:ilvl w:val="0"/>
                <w:numId w:val="40"/>
              </w:numPr>
              <w:ind w:left="177" w:firstLine="0"/>
              <w:jc w:val="both"/>
            </w:pPr>
            <w:r w:rsidRPr="00EA7AE9">
              <w:t>экономика</w:t>
            </w:r>
            <w:r>
              <w:t>;</w:t>
            </w:r>
          </w:p>
          <w:p w:rsidR="00FD376F" w:rsidRPr="00EA7AE9" w:rsidRDefault="00FD376F" w:rsidP="00FD376F">
            <w:pPr>
              <w:pStyle w:val="a8"/>
              <w:numPr>
                <w:ilvl w:val="0"/>
                <w:numId w:val="40"/>
              </w:numPr>
              <w:ind w:left="177" w:firstLine="0"/>
              <w:jc w:val="both"/>
            </w:pPr>
            <w:r w:rsidRPr="00EA7AE9">
              <w:t>маркетинг</w:t>
            </w:r>
            <w:r>
              <w:t>;</w:t>
            </w:r>
          </w:p>
          <w:p w:rsidR="00FD376F" w:rsidRPr="00EA7AE9" w:rsidRDefault="00FD376F" w:rsidP="00FD376F">
            <w:pPr>
              <w:pStyle w:val="a8"/>
              <w:numPr>
                <w:ilvl w:val="0"/>
                <w:numId w:val="40"/>
              </w:numPr>
              <w:ind w:left="177" w:firstLine="0"/>
              <w:jc w:val="both"/>
            </w:pPr>
            <w:r w:rsidRPr="00EA7AE9">
              <w:t>логистика</w:t>
            </w:r>
            <w:r>
              <w:t>.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FD376F" w:rsidRPr="00146CF4" w:rsidTr="00F5262B">
        <w:tc>
          <w:tcPr>
            <w:tcW w:w="704" w:type="dxa"/>
            <w:vAlign w:val="center"/>
          </w:tcPr>
          <w:p w:rsidR="00FD376F" w:rsidRPr="00EA7AE9" w:rsidRDefault="00FD376F" w:rsidP="00F5262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Default="00FD376F" w:rsidP="00F5262B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bCs/>
              </w:rPr>
              <w:t>Установите соответствие между разделами экономики и вопросами, которые они изучают</w:t>
            </w:r>
            <w:r>
              <w:rPr>
                <w:b/>
              </w:rPr>
              <w:t xml:space="preserve"> 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376F" w:rsidRPr="00EA7AE9" w:rsidTr="00F5262B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FD376F" w:rsidRPr="00146CF4" w:rsidRDefault="00FD376F" w:rsidP="00F5262B">
                  <w:pPr>
                    <w:ind w:left="174" w:hanging="174"/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6.1. экономика фирмы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рациональное потребление и максимизация полезности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>Б) производство товаров и услуг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>В) международные финансы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 xml:space="preserve">экономический рост </w:t>
                  </w: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6CF4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6.2. экономика домохозяйства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6CF4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6CF4">
                    <w:rPr>
                      <w:rFonts w:eastAsia="Times New Roman"/>
                      <w:bCs/>
                    </w:rPr>
                    <w:t>6.3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w:r w:rsidRPr="00146CF4">
                    <w:rPr>
                      <w:rFonts w:eastAsia="Times New Roman"/>
                      <w:bCs/>
                    </w:rPr>
                    <w:t>экономика государства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6CF4" w:rsidRDefault="00FD376F" w:rsidP="00FD376F">
                  <w:pPr>
                    <w:pStyle w:val="a8"/>
                    <w:numPr>
                      <w:ilvl w:val="1"/>
                      <w:numId w:val="42"/>
                    </w:num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</w:t>
                  </w:r>
                  <w:r w:rsidRPr="00146CF4">
                    <w:rPr>
                      <w:rFonts w:eastAsia="Times New Roman"/>
                      <w:bCs/>
                    </w:rPr>
                    <w:t>международная экономика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D376F" w:rsidRPr="00EA7AE9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D376F" w:rsidRPr="00146CF4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Pr="00146CF4">
              <w:rPr>
                <w:rFonts w:eastAsia="Times New Roman"/>
                <w:bCs/>
              </w:rPr>
              <w:t>Б</w:t>
            </w:r>
          </w:p>
          <w:p w:rsidR="00FD376F" w:rsidRPr="00146CF4" w:rsidRDefault="00FD376F" w:rsidP="00FD376F">
            <w:pPr>
              <w:pStyle w:val="a8"/>
              <w:numPr>
                <w:ilvl w:val="1"/>
                <w:numId w:val="41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А</w:t>
            </w:r>
          </w:p>
          <w:p w:rsidR="00FD376F" w:rsidRPr="00146CF4" w:rsidRDefault="00FD376F" w:rsidP="00FD376F">
            <w:pPr>
              <w:pStyle w:val="a8"/>
              <w:numPr>
                <w:ilvl w:val="1"/>
                <w:numId w:val="41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Г</w:t>
            </w:r>
          </w:p>
          <w:p w:rsidR="00FD376F" w:rsidRPr="00146CF4" w:rsidRDefault="00FD376F" w:rsidP="00FD376F">
            <w:pPr>
              <w:pStyle w:val="a8"/>
              <w:numPr>
                <w:ilvl w:val="1"/>
                <w:numId w:val="41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146CF4">
              <w:rPr>
                <w:rFonts w:eastAsia="Times New Roman"/>
                <w:bCs/>
              </w:rPr>
              <w:t>В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EA7AE9" w:rsidRDefault="00FD376F" w:rsidP="00FD376F">
            <w:pPr>
              <w:pStyle w:val="a8"/>
              <w:numPr>
                <w:ilvl w:val="0"/>
                <w:numId w:val="4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 xml:space="preserve">Установите соответствие между возобновляемыми и не возобновляемыми ресурсами и самими ресурсами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376F" w:rsidRPr="00EA7AE9" w:rsidTr="00F5262B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Cs/>
                    </w:rPr>
                    <w:t>в</w:t>
                  </w:r>
                  <w:r w:rsidRPr="00EA7AE9">
                    <w:rPr>
                      <w:rFonts w:eastAsia="Times New Roman"/>
                      <w:bCs/>
                    </w:rPr>
                    <w:t>озобновляемые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376F" w:rsidRPr="00EA7AE9" w:rsidRDefault="00FD376F" w:rsidP="00F5262B">
                  <w:pPr>
                    <w:jc w:val="both"/>
                  </w:pPr>
                  <w:r w:rsidRPr="00EA7AE9">
                    <w:rPr>
                      <w:rFonts w:eastAsia="Times New Roman"/>
                    </w:rPr>
                    <w:t>А) солнечная энергия</w:t>
                  </w:r>
                </w:p>
                <w:p w:rsidR="00FD376F" w:rsidRPr="00EA7AE9" w:rsidRDefault="00FD376F" w:rsidP="00F5262B">
                  <w:pPr>
                    <w:jc w:val="both"/>
                  </w:pPr>
                  <w:r w:rsidRPr="00EA7AE9">
                    <w:t>Б) нефть</w:t>
                  </w:r>
                </w:p>
                <w:p w:rsidR="00FD376F" w:rsidRPr="00EA7AE9" w:rsidRDefault="00FD376F" w:rsidP="00F5262B">
                  <w:pPr>
                    <w:jc w:val="both"/>
                  </w:pPr>
                  <w:r w:rsidRPr="00EA7AE9">
                    <w:t>В) растения</w:t>
                  </w:r>
                </w:p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>Г) железная руда</w:t>
                  </w: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A7AE9">
                    <w:rPr>
                      <w:rFonts w:eastAsia="Times New Roman"/>
                      <w:bCs/>
                    </w:rPr>
                    <w:t>7.2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Cs/>
                    </w:rPr>
                    <w:t>н</w:t>
                  </w:r>
                  <w:r w:rsidRPr="00EA7AE9">
                    <w:rPr>
                      <w:rFonts w:eastAsia="Times New Roman"/>
                      <w:bCs/>
                    </w:rPr>
                    <w:t>евозобновляемые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  <w:p w:rsidR="00FD376F" w:rsidRPr="00654F19" w:rsidRDefault="00FD376F" w:rsidP="00FD376F">
            <w:pPr>
              <w:pStyle w:val="a8"/>
              <w:numPr>
                <w:ilvl w:val="1"/>
                <w:numId w:val="41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654F19">
              <w:rPr>
                <w:rFonts w:eastAsia="Times New Roman"/>
                <w:bCs/>
              </w:rPr>
              <w:t>А, В</w:t>
            </w:r>
          </w:p>
          <w:p w:rsidR="00FD376F" w:rsidRPr="00654F19" w:rsidRDefault="00FD376F" w:rsidP="00FD376F">
            <w:pPr>
              <w:pStyle w:val="a8"/>
              <w:numPr>
                <w:ilvl w:val="1"/>
                <w:numId w:val="41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Pr="00654F19">
              <w:rPr>
                <w:rFonts w:eastAsia="Times New Roman"/>
                <w:bCs/>
              </w:rPr>
              <w:t>Б, Г</w:t>
            </w: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A02DDC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Установите соответствие между основными вопросами экономики и что они подразумевают: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8.1</w:t>
                  </w:r>
                  <w:r>
                    <w:t>.</w:t>
                  </w:r>
                  <w:r w:rsidRPr="00EA7AE9">
                    <w:t xml:space="preserve"> что производить?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Кто будет покупать выбранные товары и услуги, оплачивать их, извлекая при этом пользу?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lastRenderedPageBreak/>
                    <w:t xml:space="preserve">Б) </w:t>
                  </w:r>
                  <w:r w:rsidRPr="00EA7AE9">
                    <w:t>Какие из возможных товаров и услуг должны производиться в данной экономической системе и в определённый период времени?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В) </w:t>
                  </w:r>
                  <w:r w:rsidRPr="00EA7AE9">
                    <w:t>При какой комбинации производственных ресурсов, с использованием какой технологии должны быть произведены товары и услуги?</w:t>
                  </w: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8.2</w:t>
                  </w:r>
                  <w:r>
                    <w:t>.</w:t>
                  </w:r>
                  <w:r w:rsidRPr="00EA7AE9">
                    <w:t xml:space="preserve"> как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ind w:left="9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EA7AE9">
                    <w:t>8.3</w:t>
                  </w:r>
                  <w:r>
                    <w:t>.</w:t>
                  </w:r>
                  <w:r w:rsidRPr="00EA7AE9">
                    <w:t xml:space="preserve"> для кого производить?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 w:rsidRPr="00EA7AE9">
              <w:rPr>
                <w:rFonts w:eastAsia="Times New Roman"/>
                <w:bCs/>
              </w:rPr>
              <w:t>Б</w:t>
            </w:r>
          </w:p>
          <w:p w:rsidR="00FD376F" w:rsidRPr="00EA7AE9" w:rsidRDefault="00FD376F" w:rsidP="00F5262B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Pr="00EA7AE9">
              <w:rPr>
                <w:rFonts w:eastAsia="Times New Roman"/>
                <w:bCs/>
              </w:rPr>
              <w:t>В</w:t>
            </w:r>
          </w:p>
          <w:p w:rsidR="00FD376F" w:rsidRPr="00EA7AE9" w:rsidRDefault="00FD376F" w:rsidP="00F5262B">
            <w:pPr>
              <w:pStyle w:val="a8"/>
              <w:ind w:left="6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Pr="00EA7AE9">
              <w:rPr>
                <w:rFonts w:eastAsia="Times New Roman"/>
                <w:bCs/>
              </w:rPr>
              <w:t>А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42677B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Установить соответствие между свободными и экономическими благами и их характеристиками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376F" w:rsidRPr="00EA7AE9" w:rsidTr="00F5262B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EA7AE9">
                    <w:rPr>
                      <w:rFonts w:eastAsia="Times New Roman"/>
                      <w:bCs/>
                    </w:rPr>
                    <w:t>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свободные блага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 xml:space="preserve">А) </w:t>
                  </w:r>
                  <w:r w:rsidRPr="00EA7AE9">
                    <w:t>они неограниченны, поэтому бесплатны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>Б) их распределяют между людьми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>В) доступный объём этих благ меньше потребности в них</w:t>
                  </w:r>
                </w:p>
                <w:p w:rsidR="00FD376F" w:rsidRPr="00EA7AE9" w:rsidRDefault="00FD376F" w:rsidP="00F5262B">
                  <w:pPr>
                    <w:pStyle w:val="a8"/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>экономической проблемой не являются.</w:t>
                  </w: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EA7AE9">
                    <w:rPr>
                      <w:rFonts w:eastAsia="Times New Roman"/>
                      <w:bCs/>
                    </w:rPr>
                    <w:t>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EA7AE9">
                    <w:rPr>
                      <w:rFonts w:eastAsia="Times New Roman"/>
                      <w:bCs/>
                    </w:rPr>
                    <w:t xml:space="preserve"> экономические блага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EA7AE9" w:rsidRDefault="00FD376F" w:rsidP="00F5262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  <w:p w:rsidR="00FD376F" w:rsidRPr="00EA7AE9" w:rsidRDefault="00FD376F" w:rsidP="00F5262B">
            <w:pPr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9.1</w:t>
            </w:r>
            <w:r>
              <w:rPr>
                <w:rFonts w:eastAsia="Times New Roman"/>
                <w:bCs/>
              </w:rPr>
              <w:t xml:space="preserve">. </w:t>
            </w:r>
            <w:r w:rsidRPr="00EA7AE9">
              <w:rPr>
                <w:rFonts w:eastAsia="Times New Roman"/>
                <w:bCs/>
              </w:rPr>
              <w:t>А, Г</w:t>
            </w:r>
          </w:p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9.</w:t>
            </w:r>
            <w:r>
              <w:rPr>
                <w:rFonts w:eastAsia="Times New Roman"/>
                <w:bCs/>
              </w:rPr>
              <w:t xml:space="preserve">2. </w:t>
            </w:r>
            <w:r w:rsidRPr="00EA7AE9">
              <w:rPr>
                <w:rFonts w:eastAsia="Times New Roman"/>
                <w:bCs/>
              </w:rPr>
              <w:t>Б, В.</w:t>
            </w:r>
          </w:p>
        </w:tc>
      </w:tr>
      <w:tr w:rsidR="00FD376F" w:rsidRPr="00B62832" w:rsidTr="00F5262B">
        <w:tc>
          <w:tcPr>
            <w:tcW w:w="704" w:type="dxa"/>
            <w:vAlign w:val="center"/>
          </w:tcPr>
          <w:p w:rsidR="00FD376F" w:rsidRPr="00147C3D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b/>
              </w:rPr>
            </w:pPr>
            <w:r w:rsidRPr="00EA7AE9">
              <w:rPr>
                <w:b/>
              </w:rPr>
              <w:t>Соотнесите виды рынков и их характеристики: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376F" w:rsidRPr="00EA7AE9" w:rsidTr="00F5262B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FD376F" w:rsidRPr="00147C3D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10.1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Pr="00147C3D">
                    <w:t>внутренний рынок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rPr>
                      <w:rFonts w:eastAsia="Times New Roman"/>
                    </w:rPr>
                    <w:t>А)</w:t>
                  </w:r>
                  <w:r w:rsidRPr="00EA7AE9">
                    <w:t xml:space="preserve"> внутренний рынок плюс экспорт и импорт товаров и услуг и факторов их производства резидентами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>Б) совокупность национальных рынков и экономических операций между резидентами и нерезидентами всех стран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</w:pPr>
                  <w:r w:rsidRPr="00EA7AE9">
                    <w:t xml:space="preserve">В) сфера обмена между резидентами товарами, услугами и факторами </w:t>
                  </w:r>
                  <w:r w:rsidRPr="00EA7AE9">
                    <w:lastRenderedPageBreak/>
                    <w:t>их производства, которые производятся и потребляются внутри страны</w:t>
                  </w:r>
                </w:p>
                <w:p w:rsidR="00FD376F" w:rsidRPr="00EA7AE9" w:rsidRDefault="00FD376F" w:rsidP="00F5262B">
                  <w:pPr>
                    <w:ind w:left="174" w:hanging="174"/>
                    <w:jc w:val="both"/>
                    <w:rPr>
                      <w:rFonts w:eastAsia="Times New Roman"/>
                    </w:rPr>
                  </w:pPr>
                  <w:r w:rsidRPr="00EA7AE9">
                    <w:rPr>
                      <w:rFonts w:eastAsia="Times New Roman"/>
                    </w:rPr>
                    <w:t xml:space="preserve">Г) </w:t>
                  </w:r>
                  <w:r w:rsidRPr="00EA7AE9">
                    <w:t>сфера только экспорта и импорта экономических агентов, которые являются резидентами данной страны</w:t>
                  </w: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7C3D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10.2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Pr="00147C3D">
                    <w:t>национальный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7C3D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10.3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147C3D">
                    <w:t xml:space="preserve"> международный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376F" w:rsidRPr="00EA7AE9" w:rsidTr="00F5262B">
              <w:tc>
                <w:tcPr>
                  <w:tcW w:w="5100" w:type="dxa"/>
                  <w:vAlign w:val="center"/>
                </w:tcPr>
                <w:p w:rsidR="00FD376F" w:rsidRPr="00147C3D" w:rsidRDefault="00FD376F" w:rsidP="00F5262B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147C3D">
                    <w:rPr>
                      <w:rFonts w:eastAsia="Times New Roman"/>
                      <w:bCs/>
                    </w:rPr>
                    <w:t>10.4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 w:rsidRPr="00147C3D">
                    <w:rPr>
                      <w:rFonts w:eastAsia="Times New Roman"/>
                      <w:bCs/>
                    </w:rPr>
                    <w:t xml:space="preserve"> </w:t>
                  </w:r>
                  <w:r w:rsidRPr="00147C3D">
                    <w:t>мировой 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376F" w:rsidRPr="00EA7AE9" w:rsidRDefault="00FD376F" w:rsidP="00F526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Pr="00EA7AE9">
              <w:rPr>
                <w:rFonts w:eastAsia="Times New Roman"/>
                <w:bCs/>
              </w:rPr>
              <w:t>В</w:t>
            </w:r>
          </w:p>
          <w:p w:rsidR="00FD376F" w:rsidRPr="00EA7AE9" w:rsidRDefault="00FD376F" w:rsidP="00F5262B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Pr="00EA7AE9">
              <w:rPr>
                <w:rFonts w:eastAsia="Times New Roman"/>
                <w:bCs/>
              </w:rPr>
              <w:t>А</w:t>
            </w:r>
          </w:p>
          <w:p w:rsidR="00FD376F" w:rsidRPr="00EA7AE9" w:rsidRDefault="00FD376F" w:rsidP="00F5262B">
            <w:pPr>
              <w:pStyle w:val="a8"/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Pr="00EA7AE9">
              <w:rPr>
                <w:rFonts w:eastAsia="Times New Roman"/>
                <w:bCs/>
              </w:rPr>
              <w:t>Г</w:t>
            </w:r>
          </w:p>
          <w:p w:rsidR="00FD376F" w:rsidRPr="00B62832" w:rsidRDefault="00FD376F" w:rsidP="00F5262B">
            <w:pPr>
              <w:ind w:left="2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 w:rsidRPr="00B62832">
              <w:rPr>
                <w:rFonts w:eastAsia="Times New Roman"/>
                <w:bCs/>
              </w:rPr>
              <w:t>Б</w:t>
            </w:r>
          </w:p>
        </w:tc>
      </w:tr>
      <w:tr w:rsidR="002D7CFE" w:rsidRPr="00EA7AE9" w:rsidTr="00F5262B">
        <w:tc>
          <w:tcPr>
            <w:tcW w:w="704" w:type="dxa"/>
            <w:vAlign w:val="center"/>
          </w:tcPr>
          <w:p w:rsidR="002D7CFE" w:rsidRPr="007C43D4" w:rsidRDefault="002D7CFE" w:rsidP="002D7CFE">
            <w:pPr>
              <w:ind w:left="32" w:hanging="3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894" w:type="dxa"/>
          </w:tcPr>
          <w:p w:rsidR="002D7CFE" w:rsidRPr="006862A8" w:rsidRDefault="002D7CFE" w:rsidP="002D7CFE">
            <w:pPr>
              <w:jc w:val="both"/>
              <w:rPr>
                <w:b/>
              </w:rPr>
            </w:pPr>
            <w:r w:rsidRPr="006862A8">
              <w:rPr>
                <w:b/>
              </w:rPr>
              <w:t>В рамках финансовой грамотности термин «Бюджет» олицетворяет?</w:t>
            </w:r>
          </w:p>
          <w:p w:rsidR="002D7CFE" w:rsidRPr="006862A8" w:rsidRDefault="002D7CFE" w:rsidP="002D7CFE">
            <w:pPr>
              <w:jc w:val="both"/>
            </w:pPr>
            <w:r w:rsidRPr="006862A8">
              <w:t>1)</w:t>
            </w:r>
            <w:r w:rsidRPr="006862A8">
              <w:tab/>
              <w:t>нет правильного ответа;</w:t>
            </w:r>
          </w:p>
          <w:p w:rsidR="002D7CFE" w:rsidRPr="006862A8" w:rsidRDefault="002D7CFE" w:rsidP="002D7CFE">
            <w:pPr>
              <w:jc w:val="both"/>
            </w:pPr>
            <w:r w:rsidRPr="006862A8">
              <w:t>2)</w:t>
            </w:r>
            <w:r w:rsidRPr="006862A8">
              <w:tab/>
              <w:t>семейный бюджет;</w:t>
            </w:r>
          </w:p>
          <w:p w:rsidR="002D7CFE" w:rsidRPr="006862A8" w:rsidRDefault="002D7CFE" w:rsidP="002D7CFE">
            <w:pPr>
              <w:jc w:val="both"/>
            </w:pPr>
            <w:r w:rsidRPr="006862A8">
              <w:t>3)</w:t>
            </w:r>
            <w:r w:rsidRPr="006862A8">
              <w:tab/>
              <w:t>дефицит бюджета;</w:t>
            </w:r>
          </w:p>
          <w:p w:rsidR="002D7CFE" w:rsidRPr="006862A8" w:rsidRDefault="002D7CFE" w:rsidP="002D7CFE">
            <w:pPr>
              <w:jc w:val="both"/>
            </w:pPr>
            <w:r w:rsidRPr="006862A8">
              <w:t>4)</w:t>
            </w:r>
            <w:r w:rsidRPr="006862A8">
              <w:tab/>
              <w:t>профицит бюджета;</w:t>
            </w:r>
          </w:p>
          <w:p w:rsidR="002D7CFE" w:rsidRDefault="002D7CFE" w:rsidP="002D7CFE">
            <w:pPr>
              <w:jc w:val="both"/>
            </w:pPr>
            <w:r w:rsidRPr="006862A8">
              <w:t>5)</w:t>
            </w:r>
            <w:r w:rsidRPr="006862A8">
              <w:tab/>
              <w:t>норма сбережения;</w:t>
            </w:r>
          </w:p>
          <w:p w:rsidR="002D7CFE" w:rsidRPr="00AD5E9C" w:rsidRDefault="002D7CFE" w:rsidP="002D7CFE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6)        </w:t>
            </w:r>
            <w:r w:rsidRPr="006862A8">
              <w:t xml:space="preserve">все </w:t>
            </w:r>
            <w:r>
              <w:t>вышеперечисленное (кроме 1 пункта)</w:t>
            </w:r>
            <w:r w:rsidRPr="006862A8">
              <w:t>.</w:t>
            </w:r>
          </w:p>
        </w:tc>
        <w:tc>
          <w:tcPr>
            <w:tcW w:w="4540" w:type="dxa"/>
            <w:vAlign w:val="center"/>
          </w:tcPr>
          <w:p w:rsidR="002D7CFE" w:rsidRPr="00EA7AE9" w:rsidRDefault="002D7CFE" w:rsidP="002D7C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BA6D7E" w:rsidRPr="00EA7AE9" w:rsidTr="00F5262B">
        <w:tc>
          <w:tcPr>
            <w:tcW w:w="704" w:type="dxa"/>
            <w:vAlign w:val="center"/>
          </w:tcPr>
          <w:p w:rsidR="00BA6D7E" w:rsidRPr="00D11DC5" w:rsidRDefault="00BA6D7E" w:rsidP="00BA6D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894" w:type="dxa"/>
          </w:tcPr>
          <w:p w:rsidR="00BA6D7E" w:rsidRPr="00901D2C" w:rsidRDefault="00BA6D7E" w:rsidP="00BA6D7E">
            <w:pPr>
              <w:jc w:val="both"/>
              <w:rPr>
                <w:rFonts w:eastAsia="Times New Roman"/>
                <w:b/>
                <w:bCs/>
              </w:rPr>
            </w:pPr>
            <w:r w:rsidRPr="00901D2C">
              <w:rPr>
                <w:rFonts w:eastAsia="Times New Roman"/>
                <w:b/>
              </w:rPr>
              <w:t>Вставьте пропущенное слово.</w:t>
            </w:r>
            <w:r w:rsidRPr="00901D2C">
              <w:rPr>
                <w:b/>
                <w:shd w:val="clear" w:color="auto" w:fill="FFFFFF"/>
              </w:rPr>
              <w:t xml:space="preserve"> Законодательный акт частично регулиру</w:t>
            </w:r>
            <w:r>
              <w:rPr>
                <w:b/>
                <w:shd w:val="clear" w:color="auto" w:fill="FFFFFF"/>
              </w:rPr>
              <w:t>ющий</w:t>
            </w:r>
            <w:r w:rsidRPr="00901D2C">
              <w:rPr>
                <w:b/>
                <w:shd w:val="clear" w:color="auto" w:fill="FFFFFF"/>
              </w:rPr>
              <w:t xml:space="preserve"> вопросы, связанные с хранением документов, например, предусматривает ответственность за контрабанду, утрату документов, содержащих государственную тайну, похищение или повреждение документов</w:t>
            </w:r>
            <w:r>
              <w:rPr>
                <w:b/>
                <w:shd w:val="clear" w:color="auto" w:fill="FFFFFF"/>
              </w:rPr>
              <w:t xml:space="preserve"> называется … кодекс РФ.</w:t>
            </w:r>
          </w:p>
        </w:tc>
        <w:tc>
          <w:tcPr>
            <w:tcW w:w="4540" w:type="dxa"/>
            <w:vAlign w:val="center"/>
          </w:tcPr>
          <w:p w:rsidR="00BA6D7E" w:rsidRPr="00A20CD4" w:rsidRDefault="00BA6D7E" w:rsidP="00BA6D7E">
            <w:pPr>
              <w:pStyle w:val="a8"/>
              <w:ind w:left="67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уголовный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  <w:r w:rsidRPr="00EA7AE9">
              <w:t>Перевод общественной собственности в частную называют …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приватизацией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b/>
              </w:rPr>
            </w:pPr>
            <w:r w:rsidRPr="00EA7AE9">
              <w:rPr>
                <w:rFonts w:eastAsia="Times New Roman"/>
                <w:b/>
                <w:color w:val="000000"/>
              </w:rPr>
              <w:t xml:space="preserve">Дополните предложение правильным ответом: 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Cs/>
              </w:rPr>
            </w:pPr>
            <w:r w:rsidRPr="00EA7AE9">
              <w:t>Перевод частной собственности в общественную называют …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национализацией</w:t>
            </w:r>
          </w:p>
        </w:tc>
      </w:tr>
      <w:tr w:rsidR="005B38A4" w:rsidRPr="00EA7AE9" w:rsidTr="00F5262B">
        <w:tc>
          <w:tcPr>
            <w:tcW w:w="704" w:type="dxa"/>
            <w:vAlign w:val="center"/>
          </w:tcPr>
          <w:p w:rsidR="005B38A4" w:rsidRPr="00D11DC5" w:rsidRDefault="005B38A4" w:rsidP="005B38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9894" w:type="dxa"/>
          </w:tcPr>
          <w:p w:rsidR="005B38A4" w:rsidRDefault="005B38A4" w:rsidP="005B38A4">
            <w:pPr>
              <w:jc w:val="both"/>
              <w:rPr>
                <w:b/>
              </w:rPr>
            </w:pPr>
            <w:r w:rsidRPr="00C759C9">
              <w:rPr>
                <w:b/>
              </w:rPr>
              <w:t>Выберите один правильный ответ</w:t>
            </w:r>
          </w:p>
          <w:p w:rsidR="005B38A4" w:rsidRPr="008101BF" w:rsidRDefault="005B38A4" w:rsidP="005B38A4">
            <w:pPr>
              <w:jc w:val="both"/>
            </w:pPr>
            <w:r w:rsidRPr="008101BF">
              <w:rPr>
                <w:rStyle w:val="af8"/>
                <w:shd w:val="clear" w:color="auto" w:fill="FFFFFF"/>
              </w:rPr>
              <w:t>В рамках финансовой грамотности термин «Финансы» олицетворяет</w:t>
            </w:r>
            <w:r w:rsidRPr="008101BF">
              <w:t>?</w:t>
            </w:r>
          </w:p>
          <w:p w:rsidR="005B38A4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все нижеперечисленное (кроме 7 пункта);</w:t>
            </w:r>
          </w:p>
          <w:p w:rsidR="005B38A4" w:rsidRPr="00D544FB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доход</w:t>
            </w:r>
            <w:r w:rsidRPr="00D544FB">
              <w:rPr>
                <w:rFonts w:eastAsia="Times New Roman"/>
                <w:bCs/>
              </w:rPr>
              <w:t>;</w:t>
            </w:r>
          </w:p>
          <w:p w:rsidR="005B38A4" w:rsidRPr="00D544FB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</w:pPr>
            <w:r>
              <w:t>расход</w:t>
            </w:r>
            <w:r w:rsidRPr="00D544FB">
              <w:t>;</w:t>
            </w:r>
          </w:p>
          <w:p w:rsidR="005B38A4" w:rsidRPr="00D544FB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капитал</w:t>
            </w:r>
            <w:r w:rsidRPr="00D544FB">
              <w:t>;</w:t>
            </w:r>
          </w:p>
          <w:p w:rsidR="005B38A4" w:rsidRPr="008101BF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процентная ставка;</w:t>
            </w:r>
          </w:p>
          <w:p w:rsidR="005B38A4" w:rsidRPr="008101BF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капитализация процентов;</w:t>
            </w:r>
          </w:p>
          <w:p w:rsidR="005B38A4" w:rsidRPr="00D544FB" w:rsidRDefault="005B38A4" w:rsidP="005B38A4">
            <w:pPr>
              <w:pStyle w:val="a8"/>
              <w:numPr>
                <w:ilvl w:val="0"/>
                <w:numId w:val="39"/>
              </w:numPr>
              <w:ind w:left="177" w:hanging="177"/>
              <w:jc w:val="both"/>
              <w:rPr>
                <w:rFonts w:eastAsia="Times New Roman"/>
                <w:bCs/>
              </w:rPr>
            </w:pPr>
            <w:r>
              <w:t>нет правильного ответа</w:t>
            </w:r>
            <w:r w:rsidRPr="00D544FB">
              <w:t>.</w:t>
            </w:r>
          </w:p>
        </w:tc>
        <w:tc>
          <w:tcPr>
            <w:tcW w:w="4540" w:type="dxa"/>
            <w:vAlign w:val="center"/>
          </w:tcPr>
          <w:p w:rsidR="005B38A4" w:rsidRPr="00EA7AE9" w:rsidRDefault="005B38A4" w:rsidP="005B38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16.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pStyle w:val="c1"/>
              <w:shd w:val="clear" w:color="auto" w:fill="FFFFFF"/>
              <w:spacing w:before="0" w:beforeAutospacing="0" w:after="0" w:afterAutospacing="0"/>
              <w:ind w:left="178" w:hanging="178"/>
              <w:jc w:val="both"/>
              <w:rPr>
                <w:rFonts w:asciiTheme="minorHAnsi" w:hAnsiTheme="minorHAnsi" w:cs="Calibri"/>
                <w:b/>
                <w:color w:val="333333"/>
              </w:rPr>
            </w:pPr>
            <w:r w:rsidRPr="00EA7AE9">
              <w:rPr>
                <w:rStyle w:val="c0"/>
                <w:rFonts w:ascii="Helvetica Neue" w:hAnsi="Helvetica Neue" w:cs="Calibri"/>
                <w:color w:val="333333"/>
              </w:rPr>
              <w:t xml:space="preserve">Выберите правильное </w:t>
            </w:r>
            <w:r w:rsidRPr="00EA7AE9">
              <w:rPr>
                <w:rStyle w:val="c0"/>
                <w:color w:val="333333"/>
              </w:rPr>
              <w:t>утверждение</w:t>
            </w:r>
          </w:p>
          <w:p w:rsidR="00FD376F" w:rsidRPr="00EA7AE9" w:rsidRDefault="00FD376F" w:rsidP="00F5262B">
            <w:pPr>
              <w:ind w:left="178" w:hanging="178"/>
              <w:jc w:val="both"/>
            </w:pPr>
            <w:r w:rsidRPr="0024603F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Pr="0024603F">
              <w:rPr>
                <w:bCs/>
              </w:rPr>
              <w:t>Предприятия</w:t>
            </w:r>
            <w:r w:rsidRPr="0024603F">
              <w:rPr>
                <w:b/>
                <w:bCs/>
              </w:rPr>
              <w:t xml:space="preserve"> </w:t>
            </w:r>
            <w:r w:rsidRPr="00EA7AE9">
              <w:t>– физические лица, целью которых является производство товаров и услуг для их реализации на рынке</w:t>
            </w:r>
            <w:r>
              <w:t>.</w:t>
            </w:r>
          </w:p>
          <w:p w:rsidR="00FD376F" w:rsidRPr="00EA7AE9" w:rsidRDefault="00FD376F" w:rsidP="00F5262B">
            <w:pPr>
              <w:ind w:left="178" w:hanging="178"/>
              <w:jc w:val="both"/>
            </w:pPr>
            <w:r>
              <w:rPr>
                <w:bCs/>
              </w:rPr>
              <w:t xml:space="preserve">2. </w:t>
            </w:r>
            <w:r w:rsidRPr="0024603F">
              <w:rPr>
                <w:bCs/>
              </w:rPr>
              <w:t>Предприятия</w:t>
            </w:r>
            <w:r w:rsidRPr="0024603F">
              <w:rPr>
                <w:b/>
                <w:bCs/>
              </w:rPr>
              <w:t xml:space="preserve"> </w:t>
            </w:r>
            <w:r w:rsidRPr="00EA7AE9">
              <w:t>– юридические лица, создаваемые с целью производства товаров и услуг для их реализации на рынке</w:t>
            </w:r>
            <w:r>
              <w:t>.</w:t>
            </w:r>
          </w:p>
          <w:p w:rsidR="00FD376F" w:rsidRPr="00EA7AE9" w:rsidRDefault="00FD376F" w:rsidP="00F5262B">
            <w:pPr>
              <w:ind w:left="178" w:hanging="178"/>
              <w:jc w:val="both"/>
            </w:pPr>
            <w:r>
              <w:rPr>
                <w:bCs/>
              </w:rPr>
              <w:t xml:space="preserve">3. </w:t>
            </w:r>
            <w:r w:rsidRPr="0024603F">
              <w:rPr>
                <w:bCs/>
              </w:rPr>
              <w:t>Предприятия</w:t>
            </w:r>
            <w:r w:rsidRPr="0024603F">
              <w:rPr>
                <w:b/>
                <w:bCs/>
              </w:rPr>
              <w:t xml:space="preserve"> </w:t>
            </w:r>
            <w:r w:rsidRPr="00EA7AE9">
              <w:t>– юридические лица, реализующие товары и услуги на рынке</w:t>
            </w:r>
            <w:r>
              <w:t>.</w:t>
            </w:r>
          </w:p>
          <w:p w:rsidR="00FD376F" w:rsidRPr="00EA7AE9" w:rsidRDefault="00FD376F" w:rsidP="002812EF">
            <w:pPr>
              <w:ind w:left="178" w:hanging="178"/>
              <w:jc w:val="both"/>
              <w:rPr>
                <w:rFonts w:eastAsia="Times New Roman"/>
                <w:b/>
              </w:rPr>
            </w:pPr>
            <w:r>
              <w:t xml:space="preserve">4. </w:t>
            </w:r>
            <w:r w:rsidRPr="00EA7AE9">
              <w:t>Предприятия – физические лица, объединённые с целью производства товаров и услуг.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17.</w:t>
            </w:r>
          </w:p>
        </w:tc>
        <w:tc>
          <w:tcPr>
            <w:tcW w:w="9894" w:type="dxa"/>
          </w:tcPr>
          <w:p w:rsidR="00FD376F" w:rsidRPr="0014592E" w:rsidRDefault="00FD376F" w:rsidP="00F5262B">
            <w:pPr>
              <w:jc w:val="both"/>
              <w:rPr>
                <w:shd w:val="clear" w:color="auto" w:fill="FFFFFF"/>
              </w:rPr>
            </w:pPr>
            <w:r w:rsidRPr="0014592E">
              <w:rPr>
                <w:b/>
                <w:shd w:val="clear" w:color="auto" w:fill="FFFFFF"/>
              </w:rPr>
              <w:t>Выберите ложное утверждение</w:t>
            </w:r>
            <w:r w:rsidRPr="0014592E">
              <w:rPr>
                <w:shd w:val="clear" w:color="auto" w:fill="FFFFFF"/>
              </w:rPr>
              <w:t xml:space="preserve"> </w:t>
            </w:r>
          </w:p>
          <w:p w:rsidR="00FD376F" w:rsidRPr="0014592E" w:rsidRDefault="00FD376F" w:rsidP="00F5262B">
            <w:pPr>
              <w:ind w:left="178" w:hanging="178"/>
              <w:jc w:val="both"/>
            </w:pPr>
            <w:r>
              <w:t xml:space="preserve">1. </w:t>
            </w:r>
            <w:r w:rsidRPr="0014592E">
              <w:t>Если цена товара выросла, то при неизменном номинальном доходе реальный доход потребителя уменьшается</w:t>
            </w:r>
            <w:r>
              <w:t>.</w:t>
            </w:r>
            <w:r w:rsidRPr="0014592E">
              <w:t xml:space="preserve"> </w:t>
            </w:r>
          </w:p>
          <w:p w:rsidR="00FD376F" w:rsidRPr="0014592E" w:rsidRDefault="00FD376F" w:rsidP="00F5262B">
            <w:pPr>
              <w:ind w:left="178" w:hanging="178"/>
              <w:jc w:val="both"/>
              <w:rPr>
                <w:rFonts w:eastAsia="Times New Roman"/>
                <w:b/>
              </w:rPr>
            </w:pPr>
            <w:r>
              <w:t xml:space="preserve">2. </w:t>
            </w:r>
            <w:r w:rsidRPr="0014592E">
              <w:t>Если цена товара выросла, то при неизменном номинальном доходе реальный доход потребителя увеличивается</w:t>
            </w:r>
            <w:r>
              <w:t>.</w:t>
            </w:r>
            <w:r w:rsidRPr="0014592E">
              <w:t xml:space="preserve"> 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2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  <w:r w:rsidRPr="00EA7AE9">
              <w:rPr>
                <w:rFonts w:eastAsia="Times New Roman"/>
                <w:b/>
              </w:rPr>
              <w:t>Определите термин по его определению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… - это количество денег, уплачиваемых за единицу товара; выраженная в деньгах стоимость  единицы товара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цена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Назовите организацию, которая выполняет функцию контроля за денежной массой в экономике страны</w:t>
            </w:r>
            <w:r>
              <w:rPr>
                <w:rFonts w:eastAsia="Times New Roman"/>
              </w:rPr>
              <w:t>?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Центральный банк</w:t>
            </w:r>
          </w:p>
        </w:tc>
      </w:tr>
      <w:tr w:rsidR="00FD376F" w:rsidRPr="00EA7AE9" w:rsidTr="00F5262B">
        <w:tc>
          <w:tcPr>
            <w:tcW w:w="704" w:type="dxa"/>
            <w:vAlign w:val="center"/>
          </w:tcPr>
          <w:p w:rsidR="00FD376F" w:rsidRPr="00D11DC5" w:rsidRDefault="00FD376F" w:rsidP="00F526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9894" w:type="dxa"/>
          </w:tcPr>
          <w:p w:rsidR="00FD376F" w:rsidRPr="00EA7AE9" w:rsidRDefault="00FD376F" w:rsidP="00F5262B">
            <w:pPr>
              <w:jc w:val="both"/>
              <w:rPr>
                <w:rFonts w:eastAsia="Times New Roman"/>
                <w:b/>
                <w:color w:val="000000"/>
              </w:rPr>
            </w:pPr>
            <w:r w:rsidRPr="00EA7AE9">
              <w:rPr>
                <w:rFonts w:eastAsia="Times New Roman"/>
                <w:b/>
                <w:color w:val="000000"/>
              </w:rPr>
              <w:t>Ответьте на вопрос.</w:t>
            </w:r>
          </w:p>
          <w:p w:rsidR="00FD376F" w:rsidRPr="00EA7AE9" w:rsidRDefault="00FD376F" w:rsidP="00F5262B">
            <w:pPr>
              <w:jc w:val="both"/>
              <w:rPr>
                <w:rFonts w:eastAsia="Times New Roman"/>
              </w:rPr>
            </w:pPr>
            <w:r w:rsidRPr="00EA7AE9">
              <w:rPr>
                <w:rFonts w:eastAsia="Times New Roman"/>
              </w:rPr>
              <w:t>Это форма рынка (учреждение), на котором производится торговля ценными бумагами, товарами и иностранной валютой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4540" w:type="dxa"/>
            <w:vAlign w:val="center"/>
          </w:tcPr>
          <w:p w:rsidR="00FD376F" w:rsidRPr="00EA7AE9" w:rsidRDefault="00FD376F" w:rsidP="00F5262B">
            <w:pPr>
              <w:jc w:val="center"/>
              <w:rPr>
                <w:rFonts w:eastAsia="Times New Roman"/>
                <w:bCs/>
              </w:rPr>
            </w:pPr>
            <w:r w:rsidRPr="00EA7AE9">
              <w:rPr>
                <w:rFonts w:eastAsia="Times New Roman"/>
                <w:bCs/>
              </w:rPr>
              <w:t>биржа</w:t>
            </w:r>
          </w:p>
        </w:tc>
      </w:tr>
    </w:tbl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FD376F" w:rsidRPr="003444F3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FD376F" w:rsidRPr="00256DC8" w:rsidRDefault="00FD376F" w:rsidP="00FD376F">
      <w:pPr>
        <w:jc w:val="center"/>
        <w:rPr>
          <w:rFonts w:eastAsia="Times New Roman"/>
          <w:b/>
        </w:rPr>
      </w:pPr>
    </w:p>
    <w:p w:rsidR="003C07F4" w:rsidRDefault="003C07F4" w:rsidP="00053ECA">
      <w:pPr>
        <w:shd w:val="clear" w:color="auto" w:fill="FFFFFF"/>
        <w:jc w:val="center"/>
        <w:rPr>
          <w:b/>
          <w:lang w:eastAsia="en-US"/>
        </w:rPr>
      </w:pPr>
    </w:p>
    <w:p w:rsidR="003C07F4" w:rsidRDefault="003C07F4" w:rsidP="00053ECA">
      <w:pPr>
        <w:shd w:val="clear" w:color="auto" w:fill="FFFFFF"/>
        <w:jc w:val="center"/>
        <w:rPr>
          <w:b/>
          <w:lang w:eastAsia="en-US"/>
        </w:rPr>
      </w:pPr>
    </w:p>
    <w:p w:rsidR="003C07F4" w:rsidRDefault="003C07F4" w:rsidP="00053ECA">
      <w:pPr>
        <w:shd w:val="clear" w:color="auto" w:fill="FFFFFF"/>
        <w:jc w:val="center"/>
        <w:rPr>
          <w:i/>
          <w:highlight w:val="yellow"/>
          <w:lang w:eastAsia="en-US"/>
        </w:rPr>
      </w:pPr>
    </w:p>
    <w:bookmarkEnd w:id="1"/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DA6" w:rsidRDefault="00E25DA6">
      <w:r>
        <w:separator/>
      </w:r>
    </w:p>
  </w:endnote>
  <w:endnote w:type="continuationSeparator" w:id="0">
    <w:p w:rsidR="00E25DA6" w:rsidRDefault="00E2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DA6" w:rsidRDefault="00E25DA6">
      <w:r>
        <w:separator/>
      </w:r>
    </w:p>
  </w:footnote>
  <w:footnote w:type="continuationSeparator" w:id="0">
    <w:p w:rsidR="00E25DA6" w:rsidRDefault="00E25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</w:num>
  <w:num w:numId="3">
    <w:abstractNumId w:val="5"/>
  </w:num>
  <w:num w:numId="4">
    <w:abstractNumId w:val="12"/>
  </w:num>
  <w:num w:numId="5">
    <w:abstractNumId w:val="9"/>
  </w:num>
  <w:num w:numId="6">
    <w:abstractNumId w:val="41"/>
  </w:num>
  <w:num w:numId="7">
    <w:abstractNumId w:val="35"/>
  </w:num>
  <w:num w:numId="8">
    <w:abstractNumId w:val="29"/>
  </w:num>
  <w:num w:numId="9">
    <w:abstractNumId w:val="34"/>
  </w:num>
  <w:num w:numId="10">
    <w:abstractNumId w:val="31"/>
  </w:num>
  <w:num w:numId="11">
    <w:abstractNumId w:val="10"/>
  </w:num>
  <w:num w:numId="12">
    <w:abstractNumId w:val="23"/>
  </w:num>
  <w:num w:numId="13">
    <w:abstractNumId w:val="37"/>
  </w:num>
  <w:num w:numId="14">
    <w:abstractNumId w:val="6"/>
  </w:num>
  <w:num w:numId="15">
    <w:abstractNumId w:val="32"/>
  </w:num>
  <w:num w:numId="16">
    <w:abstractNumId w:val="11"/>
  </w:num>
  <w:num w:numId="17">
    <w:abstractNumId w:val="21"/>
  </w:num>
  <w:num w:numId="18">
    <w:abstractNumId w:val="1"/>
  </w:num>
  <w:num w:numId="19">
    <w:abstractNumId w:val="3"/>
  </w:num>
  <w:num w:numId="20">
    <w:abstractNumId w:val="7"/>
  </w:num>
  <w:num w:numId="21">
    <w:abstractNumId w:val="4"/>
  </w:num>
  <w:num w:numId="22">
    <w:abstractNumId w:val="27"/>
  </w:num>
  <w:num w:numId="23">
    <w:abstractNumId w:val="28"/>
  </w:num>
  <w:num w:numId="24">
    <w:abstractNumId w:val="30"/>
  </w:num>
  <w:num w:numId="25">
    <w:abstractNumId w:val="19"/>
  </w:num>
  <w:num w:numId="26">
    <w:abstractNumId w:val="8"/>
  </w:num>
  <w:num w:numId="27">
    <w:abstractNumId w:val="14"/>
  </w:num>
  <w:num w:numId="28">
    <w:abstractNumId w:val="40"/>
  </w:num>
  <w:num w:numId="29">
    <w:abstractNumId w:val="36"/>
  </w:num>
  <w:num w:numId="30">
    <w:abstractNumId w:val="39"/>
  </w:num>
  <w:num w:numId="31">
    <w:abstractNumId w:val="13"/>
  </w:num>
  <w:num w:numId="32">
    <w:abstractNumId w:val="25"/>
  </w:num>
  <w:num w:numId="33">
    <w:abstractNumId w:val="33"/>
  </w:num>
  <w:num w:numId="34">
    <w:abstractNumId w:val="0"/>
  </w:num>
  <w:num w:numId="35">
    <w:abstractNumId w:val="18"/>
  </w:num>
  <w:num w:numId="36">
    <w:abstractNumId w:val="24"/>
  </w:num>
  <w:num w:numId="37">
    <w:abstractNumId w:val="15"/>
  </w:num>
  <w:num w:numId="38">
    <w:abstractNumId w:val="16"/>
  </w:num>
  <w:num w:numId="39">
    <w:abstractNumId w:val="26"/>
  </w:num>
  <w:num w:numId="40">
    <w:abstractNumId w:val="17"/>
  </w:num>
  <w:num w:numId="41">
    <w:abstractNumId w:val="22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43914"/>
    <w:rsid w:val="00053ECA"/>
    <w:rsid w:val="000733E8"/>
    <w:rsid w:val="00073514"/>
    <w:rsid w:val="0007757F"/>
    <w:rsid w:val="000C6BE3"/>
    <w:rsid w:val="001172F1"/>
    <w:rsid w:val="00130F94"/>
    <w:rsid w:val="00157701"/>
    <w:rsid w:val="001661D1"/>
    <w:rsid w:val="00174F51"/>
    <w:rsid w:val="001A504F"/>
    <w:rsid w:val="001C3772"/>
    <w:rsid w:val="001D246A"/>
    <w:rsid w:val="001E5EB3"/>
    <w:rsid w:val="001E5F3F"/>
    <w:rsid w:val="001F0CE0"/>
    <w:rsid w:val="00202EDA"/>
    <w:rsid w:val="00204E6D"/>
    <w:rsid w:val="00205131"/>
    <w:rsid w:val="002077A6"/>
    <w:rsid w:val="00223BD9"/>
    <w:rsid w:val="00231A5B"/>
    <w:rsid w:val="002425F6"/>
    <w:rsid w:val="00242C4B"/>
    <w:rsid w:val="00256DC8"/>
    <w:rsid w:val="002812EF"/>
    <w:rsid w:val="002D7CFE"/>
    <w:rsid w:val="002E2A7B"/>
    <w:rsid w:val="002F21A6"/>
    <w:rsid w:val="002F59EE"/>
    <w:rsid w:val="00305E10"/>
    <w:rsid w:val="00323FED"/>
    <w:rsid w:val="0032795C"/>
    <w:rsid w:val="0035406E"/>
    <w:rsid w:val="00357697"/>
    <w:rsid w:val="00374DDD"/>
    <w:rsid w:val="0039174E"/>
    <w:rsid w:val="003C07F4"/>
    <w:rsid w:val="00420002"/>
    <w:rsid w:val="00447E88"/>
    <w:rsid w:val="0045306F"/>
    <w:rsid w:val="004621B8"/>
    <w:rsid w:val="00472FAD"/>
    <w:rsid w:val="004E31D6"/>
    <w:rsid w:val="004E4822"/>
    <w:rsid w:val="004E7BDB"/>
    <w:rsid w:val="004F7293"/>
    <w:rsid w:val="005027AF"/>
    <w:rsid w:val="0050790C"/>
    <w:rsid w:val="00512BFD"/>
    <w:rsid w:val="00544BAD"/>
    <w:rsid w:val="005B2B49"/>
    <w:rsid w:val="005B38A4"/>
    <w:rsid w:val="005D3BA7"/>
    <w:rsid w:val="005F58CC"/>
    <w:rsid w:val="00601620"/>
    <w:rsid w:val="00621F9F"/>
    <w:rsid w:val="006402C2"/>
    <w:rsid w:val="006533B9"/>
    <w:rsid w:val="00686511"/>
    <w:rsid w:val="00691BFF"/>
    <w:rsid w:val="006A535F"/>
    <w:rsid w:val="007039F0"/>
    <w:rsid w:val="007237AF"/>
    <w:rsid w:val="007274FC"/>
    <w:rsid w:val="007374A2"/>
    <w:rsid w:val="00754991"/>
    <w:rsid w:val="007659AE"/>
    <w:rsid w:val="00765A36"/>
    <w:rsid w:val="00797CA8"/>
    <w:rsid w:val="007A14EF"/>
    <w:rsid w:val="007A1BAD"/>
    <w:rsid w:val="007A67D2"/>
    <w:rsid w:val="007A788D"/>
    <w:rsid w:val="007B52CA"/>
    <w:rsid w:val="007C02EB"/>
    <w:rsid w:val="007E2105"/>
    <w:rsid w:val="0080769D"/>
    <w:rsid w:val="008405B9"/>
    <w:rsid w:val="00841049"/>
    <w:rsid w:val="00842F25"/>
    <w:rsid w:val="008571E9"/>
    <w:rsid w:val="00870CE8"/>
    <w:rsid w:val="00871C65"/>
    <w:rsid w:val="00892F77"/>
    <w:rsid w:val="00896F04"/>
    <w:rsid w:val="008A1598"/>
    <w:rsid w:val="008B3A0C"/>
    <w:rsid w:val="008C0744"/>
    <w:rsid w:val="008C3695"/>
    <w:rsid w:val="008D03FF"/>
    <w:rsid w:val="008E3215"/>
    <w:rsid w:val="008F4944"/>
    <w:rsid w:val="00932507"/>
    <w:rsid w:val="00944A91"/>
    <w:rsid w:val="009465C2"/>
    <w:rsid w:val="00967DE4"/>
    <w:rsid w:val="00974AD3"/>
    <w:rsid w:val="0098465F"/>
    <w:rsid w:val="009A1191"/>
    <w:rsid w:val="009A240B"/>
    <w:rsid w:val="009B3AF8"/>
    <w:rsid w:val="009C21C5"/>
    <w:rsid w:val="009E34A6"/>
    <w:rsid w:val="009F09DF"/>
    <w:rsid w:val="009F3A33"/>
    <w:rsid w:val="009F6639"/>
    <w:rsid w:val="00A1468E"/>
    <w:rsid w:val="00A20CD4"/>
    <w:rsid w:val="00A3029D"/>
    <w:rsid w:val="00A327AC"/>
    <w:rsid w:val="00A43D0C"/>
    <w:rsid w:val="00A464CA"/>
    <w:rsid w:val="00A605B0"/>
    <w:rsid w:val="00A71CC5"/>
    <w:rsid w:val="00AB05D4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A6D7E"/>
    <w:rsid w:val="00BB6031"/>
    <w:rsid w:val="00BC0484"/>
    <w:rsid w:val="00BE705E"/>
    <w:rsid w:val="00C06A5C"/>
    <w:rsid w:val="00C15B25"/>
    <w:rsid w:val="00C37FC8"/>
    <w:rsid w:val="00C448ED"/>
    <w:rsid w:val="00C46D62"/>
    <w:rsid w:val="00C73A50"/>
    <w:rsid w:val="00CA1165"/>
    <w:rsid w:val="00CD09C0"/>
    <w:rsid w:val="00CE0DFC"/>
    <w:rsid w:val="00CF0C05"/>
    <w:rsid w:val="00D20B08"/>
    <w:rsid w:val="00D21FA6"/>
    <w:rsid w:val="00D25BD9"/>
    <w:rsid w:val="00D377CC"/>
    <w:rsid w:val="00D41585"/>
    <w:rsid w:val="00D50B43"/>
    <w:rsid w:val="00D56379"/>
    <w:rsid w:val="00D6473F"/>
    <w:rsid w:val="00D67C22"/>
    <w:rsid w:val="00D74BF6"/>
    <w:rsid w:val="00DB2D44"/>
    <w:rsid w:val="00DC4478"/>
    <w:rsid w:val="00E25DA6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7437D"/>
    <w:rsid w:val="00F84B4E"/>
    <w:rsid w:val="00F86399"/>
    <w:rsid w:val="00F90ADA"/>
    <w:rsid w:val="00FB165F"/>
    <w:rsid w:val="00FB68E3"/>
    <w:rsid w:val="00FC4B20"/>
    <w:rsid w:val="00FD376F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6F25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customStyle="1" w:styleId="c1">
    <w:name w:val="c1"/>
    <w:basedOn w:val="a"/>
    <w:rsid w:val="00FD37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FD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FE844-4578-4DDC-9771-EBE5FBDC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89</cp:revision>
  <dcterms:created xsi:type="dcterms:W3CDTF">2025-02-13T09:03:00Z</dcterms:created>
  <dcterms:modified xsi:type="dcterms:W3CDTF">2026-01-12T07:56:00Z</dcterms:modified>
</cp:coreProperties>
</file>